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0E38" w14:textId="77777777" w:rsidR="009A19F3" w:rsidRDefault="000C1907">
      <w:pPr>
        <w:pStyle w:val="Standard"/>
        <w:widowControl/>
        <w:outlineLvl w:val="2"/>
        <w:rPr>
          <w:rFonts w:ascii="新細明體, PMingLiU" w:hAnsi="新細明體, PMingLiU" w:cs="新細明體, PMingLiU"/>
          <w:b/>
          <w:bCs/>
          <w:sz w:val="27"/>
          <w:szCs w:val="27"/>
        </w:rPr>
      </w:pPr>
      <w:r>
        <w:rPr>
          <w:rFonts w:ascii="新細明體, PMingLiU" w:hAnsi="新細明體, PMingLiU" w:cs="新細明體, PMingLiU"/>
          <w:b/>
          <w:bCs/>
          <w:sz w:val="27"/>
          <w:szCs w:val="27"/>
        </w:rPr>
        <w:t>臺灣桃園地方檢察署</w:t>
      </w:r>
      <w:r>
        <w:rPr>
          <w:rFonts w:ascii="新細明體, PMingLiU" w:hAnsi="新細明體, PMingLiU" w:cs="新細明體, PMingLiU"/>
          <w:b/>
          <w:bCs/>
          <w:sz w:val="27"/>
          <w:szCs w:val="27"/>
        </w:rPr>
        <w:t xml:space="preserve"> </w:t>
      </w:r>
      <w:r>
        <w:rPr>
          <w:rFonts w:ascii="新細明體, PMingLiU" w:hAnsi="新細明體, PMingLiU" w:cs="新細明體, PMingLiU"/>
          <w:b/>
          <w:bCs/>
          <w:sz w:val="27"/>
          <w:szCs w:val="27"/>
        </w:rPr>
        <w:t>青少年兒童暑期犯罪預防法律常識有獎徵答活動辦法</w:t>
      </w:r>
    </w:p>
    <w:p w14:paraId="751C46D8" w14:textId="77777777" w:rsidR="009A19F3" w:rsidRDefault="000C1907">
      <w:pPr>
        <w:pStyle w:val="Standard"/>
        <w:widowControl/>
        <w:spacing w:before="280" w:after="280"/>
        <w:outlineLvl w:val="2"/>
      </w:pPr>
      <w:r>
        <w:rPr>
          <w:rFonts w:ascii="Helvetica" w:hAnsi="Helvetica" w:cs="Helvetica"/>
          <w:color w:val="444444"/>
          <w:sz w:val="23"/>
          <w:szCs w:val="23"/>
        </w:rPr>
        <w:t>抽獎活動網址：</w:t>
      </w:r>
      <w:hyperlink r:id="rId6" w:history="1">
        <w:r>
          <w:t>https://docs.google.com/forms/d/1cpGrRKa9JMVhWMfyIfhfGFlEr-gW1EsAHond6kaQpbU/edit</w:t>
        </w:r>
      </w:hyperlink>
    </w:p>
    <w:p w14:paraId="58D6B7C4" w14:textId="77777777" w:rsidR="009A19F3" w:rsidRDefault="000C1907">
      <w:pPr>
        <w:pStyle w:val="Standard"/>
        <w:widowControl/>
        <w:spacing w:before="280" w:after="280"/>
        <w:outlineLvl w:val="2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3D771AD" wp14:editId="3B30CD2B">
            <wp:simplePos x="0" y="0"/>
            <wp:positionH relativeFrom="column">
              <wp:posOffset>72360</wp:posOffset>
            </wp:positionH>
            <wp:positionV relativeFrom="paragraph">
              <wp:posOffset>-104760</wp:posOffset>
            </wp:positionV>
            <wp:extent cx="1141200" cy="1141200"/>
            <wp:effectExtent l="0" t="0" r="1800" b="1800"/>
            <wp:wrapSquare wrapText="bothSides"/>
            <wp:docPr id="1" name="影像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1200" cy="114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54B83D" w14:textId="77777777" w:rsidR="009A19F3" w:rsidRDefault="009A19F3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</w:p>
    <w:p w14:paraId="0D2CD46E" w14:textId="77777777" w:rsidR="009A19F3" w:rsidRDefault="009A19F3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</w:p>
    <w:p w14:paraId="0BDE3264" w14:textId="77777777" w:rsidR="009A19F3" w:rsidRDefault="009A19F3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</w:p>
    <w:p w14:paraId="663FE32B" w14:textId="77777777" w:rsidR="009A19F3" w:rsidRDefault="009A19F3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</w:p>
    <w:p w14:paraId="3BFAD558" w14:textId="77777777" w:rsidR="009A19F3" w:rsidRDefault="000C1907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  <w:r>
        <w:rPr>
          <w:rFonts w:ascii="新細明體, PMingLiU" w:hAnsi="新細明體, PMingLiU" w:cs="新細明體, PMingLiU"/>
          <w:szCs w:val="24"/>
        </w:rPr>
        <w:t>一、活動目的：</w:t>
      </w:r>
    </w:p>
    <w:p w14:paraId="20D759F3" w14:textId="77777777" w:rsidR="009A19F3" w:rsidRDefault="000C1907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  <w:r>
        <w:rPr>
          <w:rFonts w:ascii="新細明體, PMingLiU" w:hAnsi="新細明體, PMingLiU" w:cs="新細明體, PMingLiU"/>
          <w:szCs w:val="24"/>
        </w:rPr>
        <w:t>為強化少年及兒童法治觀念及守法意願，</w:t>
      </w:r>
      <w:proofErr w:type="gramStart"/>
      <w:r>
        <w:rPr>
          <w:rFonts w:ascii="新細明體, PMingLiU" w:hAnsi="新細明體, PMingLiU" w:cs="新細明體, PMingLiU"/>
          <w:szCs w:val="24"/>
        </w:rPr>
        <w:t>爰</w:t>
      </w:r>
      <w:proofErr w:type="gramEnd"/>
      <w:r>
        <w:rPr>
          <w:rFonts w:ascii="新細明體, PMingLiU" w:hAnsi="新細明體, PMingLiU" w:cs="新細明體, PMingLiU"/>
          <w:szCs w:val="24"/>
        </w:rPr>
        <w:t>規劃有獎徵答活動，期透過本次活動推廣犯罪預防觀念及保護自我資訊，營造青少年健康成長的生活環境。</w:t>
      </w:r>
    </w:p>
    <w:p w14:paraId="00A295F9" w14:textId="77777777" w:rsidR="009A19F3" w:rsidRDefault="000C1907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  <w:r>
        <w:rPr>
          <w:rFonts w:ascii="新細明體, PMingLiU" w:hAnsi="新細明體, PMingLiU" w:cs="新細明體, PMingLiU"/>
          <w:szCs w:val="24"/>
        </w:rPr>
        <w:t>二、活動辦法：</w:t>
      </w:r>
    </w:p>
    <w:p w14:paraId="78602B00" w14:textId="77777777" w:rsidR="009A19F3" w:rsidRDefault="000C1907">
      <w:pPr>
        <w:pStyle w:val="Standard"/>
        <w:widowControl/>
      </w:pPr>
      <w:r>
        <w:rPr>
          <w:rFonts w:ascii="新細明體, PMingLiU" w:hAnsi="新細明體, PMingLiU" w:cs="新細明體, PMingLiU"/>
          <w:szCs w:val="24"/>
        </w:rPr>
        <w:t>（一）活動時間：</w:t>
      </w:r>
      <w:r>
        <w:rPr>
          <w:rFonts w:ascii="新細明體, PMingLiU" w:hAnsi="新細明體, PMingLiU" w:cs="新細明體, PMingLiU"/>
          <w:color w:val="0000FF"/>
          <w:szCs w:val="24"/>
        </w:rPr>
        <w:t>112</w:t>
      </w:r>
      <w:r>
        <w:rPr>
          <w:rFonts w:ascii="新細明體, PMingLiU" w:hAnsi="新細明體, PMingLiU" w:cs="新細明體, PMingLiU"/>
          <w:color w:val="0000FF"/>
          <w:szCs w:val="24"/>
        </w:rPr>
        <w:t>年</w:t>
      </w:r>
      <w:r>
        <w:rPr>
          <w:rFonts w:ascii="新細明體, PMingLiU" w:hAnsi="新細明體, PMingLiU" w:cs="新細明體, PMingLiU"/>
          <w:color w:val="0000FF"/>
          <w:szCs w:val="24"/>
        </w:rPr>
        <w:t>7</w:t>
      </w:r>
      <w:r>
        <w:rPr>
          <w:rFonts w:ascii="新細明體, PMingLiU" w:hAnsi="新細明體, PMingLiU" w:cs="新細明體, PMingLiU"/>
          <w:color w:val="0000FF"/>
          <w:szCs w:val="24"/>
        </w:rPr>
        <w:t>月</w:t>
      </w:r>
      <w:r>
        <w:rPr>
          <w:rFonts w:ascii="新細明體, PMingLiU" w:hAnsi="新細明體, PMingLiU" w:cs="新細明體, PMingLiU"/>
          <w:color w:val="0000FF"/>
          <w:szCs w:val="24"/>
        </w:rPr>
        <w:t>1</w:t>
      </w:r>
      <w:r>
        <w:rPr>
          <w:rFonts w:ascii="新細明體, PMingLiU" w:hAnsi="新細明體, PMingLiU" w:cs="新細明體, PMingLiU"/>
          <w:color w:val="0000FF"/>
          <w:szCs w:val="24"/>
        </w:rPr>
        <w:t>日</w:t>
      </w:r>
      <w:r>
        <w:rPr>
          <w:rFonts w:ascii="新細明體, PMingLiU" w:hAnsi="新細明體, PMingLiU" w:cs="新細明體, PMingLiU"/>
          <w:color w:val="0000FF"/>
          <w:szCs w:val="24"/>
        </w:rPr>
        <w:t>起至</w:t>
      </w:r>
      <w:r>
        <w:rPr>
          <w:rFonts w:ascii="新細明體, PMingLiU" w:hAnsi="新細明體, PMingLiU" w:cs="新細明體, PMingLiU"/>
          <w:color w:val="0000FF"/>
          <w:szCs w:val="24"/>
        </w:rPr>
        <w:t>112</w:t>
      </w:r>
      <w:r>
        <w:rPr>
          <w:rFonts w:ascii="新細明體, PMingLiU" w:hAnsi="新細明體, PMingLiU" w:cs="新細明體, PMingLiU"/>
          <w:color w:val="0000FF"/>
          <w:szCs w:val="24"/>
        </w:rPr>
        <w:t>年</w:t>
      </w:r>
      <w:r>
        <w:rPr>
          <w:rFonts w:ascii="新細明體, PMingLiU" w:hAnsi="新細明體, PMingLiU" w:cs="新細明體, PMingLiU"/>
          <w:color w:val="0000FF"/>
          <w:szCs w:val="24"/>
        </w:rPr>
        <w:t>8</w:t>
      </w:r>
      <w:r>
        <w:rPr>
          <w:rFonts w:ascii="新細明體, PMingLiU" w:hAnsi="新細明體, PMingLiU" w:cs="新細明體, PMingLiU"/>
          <w:color w:val="0000FF"/>
          <w:szCs w:val="24"/>
        </w:rPr>
        <w:t>月</w:t>
      </w:r>
      <w:r>
        <w:rPr>
          <w:rFonts w:ascii="新細明體, PMingLiU" w:hAnsi="新細明體, PMingLiU" w:cs="新細明體, PMingLiU"/>
          <w:color w:val="0000FF"/>
          <w:szCs w:val="24"/>
        </w:rPr>
        <w:t>31</w:t>
      </w:r>
      <w:r>
        <w:rPr>
          <w:rFonts w:ascii="新細明體, PMingLiU" w:hAnsi="新細明體, PMingLiU" w:cs="新細明體, PMingLiU"/>
          <w:color w:val="0000FF"/>
          <w:szCs w:val="24"/>
        </w:rPr>
        <w:t>日</w:t>
      </w:r>
      <w:r>
        <w:rPr>
          <w:rFonts w:ascii="新細明體, PMingLiU" w:hAnsi="新細明體, PMingLiU" w:cs="新細明體, PMingLiU"/>
          <w:color w:val="0000FF"/>
          <w:szCs w:val="24"/>
        </w:rPr>
        <w:t>止</w:t>
      </w:r>
      <w:r>
        <w:rPr>
          <w:rFonts w:ascii="新細明體, PMingLiU" w:hAnsi="新細明體, PMingLiU" w:cs="新細明體, PMingLiU"/>
          <w:szCs w:val="24"/>
        </w:rPr>
        <w:t>。</w:t>
      </w:r>
    </w:p>
    <w:p w14:paraId="1C5E8C06" w14:textId="77777777" w:rsidR="009A19F3" w:rsidRDefault="000C1907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  <w:r>
        <w:rPr>
          <w:rFonts w:ascii="新細明體, PMingLiU" w:hAnsi="新細明體, PMingLiU" w:cs="新細明體, PMingLiU"/>
          <w:szCs w:val="24"/>
        </w:rPr>
        <w:t>（二）參加對象：全體國民。</w:t>
      </w:r>
    </w:p>
    <w:p w14:paraId="722E8C48" w14:textId="77777777" w:rsidR="009A19F3" w:rsidRDefault="000C1907">
      <w:pPr>
        <w:pStyle w:val="Standard"/>
        <w:widowControl/>
        <w:ind w:left="1920" w:hanging="1920"/>
      </w:pPr>
      <w:r>
        <w:rPr>
          <w:rFonts w:ascii="新細明體, PMingLiU" w:hAnsi="新細明體, PMingLiU" w:cs="新細明體, PMingLiU"/>
          <w:szCs w:val="24"/>
        </w:rPr>
        <w:t>（三）活動方式：請回答有獎徵答題目</w:t>
      </w:r>
      <w:r>
        <w:rPr>
          <w:rFonts w:ascii="新細明體, PMingLiU" w:hAnsi="新細明體, PMingLiU" w:cs="新細明體, PMingLiU"/>
          <w:szCs w:val="24"/>
        </w:rPr>
        <w:t>12</w:t>
      </w:r>
      <w:r>
        <w:rPr>
          <w:rFonts w:ascii="新細明體, PMingLiU" w:hAnsi="新細明體, PMingLiU" w:cs="新細明體, PMingLiU"/>
          <w:szCs w:val="24"/>
        </w:rPr>
        <w:t>題，並填妥個人基本資料者，便具備抽獎資格（每</w:t>
      </w:r>
      <w:r>
        <w:rPr>
          <w:rFonts w:ascii="新細明體, PMingLiU" w:hAnsi="新細明體, PMingLiU" w:cs="新細明體, PMingLiU"/>
          <w:szCs w:val="24"/>
        </w:rPr>
        <w:t>人限填一次，重複填答者不予計算）。</w:t>
      </w:r>
    </w:p>
    <w:p w14:paraId="7EC898A5" w14:textId="77777777" w:rsidR="009A19F3" w:rsidRDefault="000C1907">
      <w:pPr>
        <w:pStyle w:val="Standard"/>
        <w:widowControl/>
      </w:pPr>
      <w:r>
        <w:rPr>
          <w:rFonts w:ascii="新細明體, PMingLiU" w:hAnsi="新細明體, PMingLiU" w:cs="新細明體, PMingLiU"/>
          <w:szCs w:val="24"/>
        </w:rPr>
        <w:t>（四）活動獎項：</w:t>
      </w:r>
      <w:r>
        <w:rPr>
          <w:rFonts w:ascii="新細明體, PMingLiU" w:hAnsi="新細明體, PMingLiU" w:cs="新細明體, PMingLiU"/>
          <w:color w:val="0000FF"/>
          <w:szCs w:val="24"/>
        </w:rPr>
        <w:t>禮券</w:t>
      </w:r>
      <w:r>
        <w:rPr>
          <w:rFonts w:ascii="新細明體, PMingLiU" w:hAnsi="新細明體, PMingLiU" w:cs="新細明體, PMingLiU"/>
          <w:color w:val="0000FF"/>
          <w:szCs w:val="24"/>
        </w:rPr>
        <w:t>200</w:t>
      </w:r>
      <w:r>
        <w:rPr>
          <w:rFonts w:ascii="新細明體, PMingLiU" w:hAnsi="新細明體, PMingLiU" w:cs="新細明體, PMingLiU"/>
          <w:color w:val="0000FF"/>
          <w:szCs w:val="24"/>
        </w:rPr>
        <w:t>元，共</w:t>
      </w:r>
      <w:r>
        <w:rPr>
          <w:rFonts w:ascii="新細明體, PMingLiU" w:hAnsi="新細明體, PMingLiU" w:cs="新細明體, PMingLiU"/>
          <w:color w:val="0000FF"/>
          <w:szCs w:val="24"/>
        </w:rPr>
        <w:t>50</w:t>
      </w:r>
      <w:r>
        <w:rPr>
          <w:rFonts w:ascii="新細明體, PMingLiU" w:hAnsi="新細明體, PMingLiU" w:cs="新細明體, PMingLiU"/>
          <w:color w:val="0000FF"/>
          <w:szCs w:val="24"/>
        </w:rPr>
        <w:t>份獎項</w:t>
      </w:r>
      <w:proofErr w:type="gramStart"/>
      <w:r>
        <w:rPr>
          <w:rFonts w:ascii="新細明體, PMingLiU" w:hAnsi="新細明體, PMingLiU" w:cs="新細明體, PMingLiU"/>
          <w:color w:val="0000FF"/>
          <w:szCs w:val="24"/>
        </w:rPr>
        <w:t>（</w:t>
      </w:r>
      <w:proofErr w:type="gramEnd"/>
      <w:r>
        <w:rPr>
          <w:rFonts w:ascii="新細明體, PMingLiU" w:hAnsi="新細明體, PMingLiU" w:cs="新細明體, PMingLiU"/>
          <w:color w:val="0000FF"/>
          <w:szCs w:val="24"/>
        </w:rPr>
        <w:t>若有聯繫不到無法領取獎項者將</w:t>
      </w:r>
      <w:r>
        <w:rPr>
          <w:rFonts w:ascii="新細明體, PMingLiU" w:hAnsi="新細明體, PMingLiU" w:cs="新細明體, PMingLiU"/>
          <w:color w:val="0000FF"/>
          <w:szCs w:val="24"/>
        </w:rPr>
        <w:t xml:space="preserve">   </w:t>
      </w:r>
    </w:p>
    <w:p w14:paraId="7094E0C2" w14:textId="77777777" w:rsidR="009A19F3" w:rsidRDefault="000C1907">
      <w:pPr>
        <w:pStyle w:val="Standard"/>
        <w:widowControl/>
        <w:rPr>
          <w:rFonts w:ascii="新細明體, PMingLiU" w:hAnsi="新細明體, PMingLiU" w:cs="新細明體, PMingLiU"/>
          <w:color w:val="0000FF"/>
          <w:szCs w:val="24"/>
        </w:rPr>
      </w:pPr>
      <w:r>
        <w:rPr>
          <w:rFonts w:ascii="新細明體, PMingLiU" w:hAnsi="新細明體, PMingLiU" w:cs="新細明體, PMingLiU"/>
          <w:color w:val="0000FF"/>
          <w:szCs w:val="24"/>
        </w:rPr>
        <w:t xml:space="preserve">                               </w:t>
      </w:r>
      <w:r>
        <w:rPr>
          <w:rFonts w:ascii="新細明體, PMingLiU" w:hAnsi="新細明體, PMingLiU" w:cs="新細明體, PMingLiU"/>
          <w:color w:val="0000FF"/>
          <w:szCs w:val="24"/>
        </w:rPr>
        <w:t>由備取者獲獎</w:t>
      </w:r>
      <w:proofErr w:type="gramStart"/>
      <w:r>
        <w:rPr>
          <w:rFonts w:ascii="新細明體, PMingLiU" w:hAnsi="新細明體, PMingLiU" w:cs="新細明體, PMingLiU"/>
          <w:color w:val="0000FF"/>
          <w:szCs w:val="24"/>
        </w:rPr>
        <w:t>）</w:t>
      </w:r>
      <w:proofErr w:type="gramEnd"/>
      <w:r>
        <w:rPr>
          <w:rFonts w:ascii="新細明體, PMingLiU" w:hAnsi="新細明體, PMingLiU" w:cs="新細明體, PMingLiU"/>
          <w:color w:val="0000FF"/>
          <w:szCs w:val="24"/>
        </w:rPr>
        <w:t>。</w:t>
      </w:r>
    </w:p>
    <w:p w14:paraId="1A7F6532" w14:textId="77777777" w:rsidR="009A19F3" w:rsidRDefault="000C1907">
      <w:pPr>
        <w:pStyle w:val="Standard"/>
        <w:widowControl/>
      </w:pPr>
      <w:r>
        <w:rPr>
          <w:rFonts w:ascii="新細明體, PMingLiU" w:hAnsi="新細明體, PMingLiU" w:cs="新細明體, PMingLiU"/>
          <w:szCs w:val="24"/>
        </w:rPr>
        <w:t>（五）抽獎方式：</w:t>
      </w:r>
      <w:r>
        <w:rPr>
          <w:rFonts w:ascii="新細明體, PMingLiU" w:hAnsi="新細明體, PMingLiU" w:cs="新細明體, PMingLiU"/>
          <w:color w:val="0000FF"/>
          <w:szCs w:val="24"/>
        </w:rPr>
        <w:t>本活動於</w:t>
      </w:r>
      <w:r>
        <w:rPr>
          <w:rFonts w:ascii="新細明體, PMingLiU" w:hAnsi="新細明體, PMingLiU" w:cs="新細明體, PMingLiU"/>
          <w:color w:val="0000FF"/>
          <w:szCs w:val="24"/>
        </w:rPr>
        <w:t>2021</w:t>
      </w:r>
      <w:r>
        <w:rPr>
          <w:rFonts w:ascii="新細明體, PMingLiU" w:hAnsi="新細明體, PMingLiU" w:cs="新細明體, PMingLiU"/>
          <w:color w:val="0000FF"/>
          <w:szCs w:val="24"/>
        </w:rPr>
        <w:t>年</w:t>
      </w:r>
      <w:r>
        <w:rPr>
          <w:rFonts w:ascii="新細明體, PMingLiU" w:hAnsi="新細明體, PMingLiU" w:cs="新細明體, PMingLiU"/>
          <w:color w:val="0000FF"/>
          <w:szCs w:val="24"/>
        </w:rPr>
        <w:t>10</w:t>
      </w:r>
      <w:r>
        <w:rPr>
          <w:rFonts w:ascii="新細明體, PMingLiU" w:hAnsi="新細明體, PMingLiU" w:cs="新細明體, PMingLiU"/>
          <w:color w:val="0000FF"/>
          <w:szCs w:val="24"/>
        </w:rPr>
        <w:t>月</w:t>
      </w:r>
      <w:r>
        <w:rPr>
          <w:rFonts w:ascii="新細明體, PMingLiU" w:hAnsi="新細明體, PMingLiU" w:cs="新細明體, PMingLiU"/>
          <w:color w:val="0000FF"/>
          <w:szCs w:val="24"/>
        </w:rPr>
        <w:t>3</w:t>
      </w:r>
      <w:r>
        <w:rPr>
          <w:rFonts w:ascii="新細明體, PMingLiU" w:hAnsi="新細明體, PMingLiU" w:cs="新細明體, PMingLiU"/>
          <w:color w:val="0000FF"/>
          <w:szCs w:val="24"/>
        </w:rPr>
        <w:t>日抽出</w:t>
      </w:r>
      <w:r>
        <w:rPr>
          <w:rFonts w:ascii="新細明體, PMingLiU" w:hAnsi="新細明體, PMingLiU" w:cs="新細明體, PMingLiU"/>
          <w:color w:val="0000FF"/>
          <w:szCs w:val="24"/>
        </w:rPr>
        <w:t>50</w:t>
      </w:r>
      <w:r>
        <w:rPr>
          <w:rFonts w:ascii="新細明體, PMingLiU" w:hAnsi="新細明體, PMingLiU" w:cs="新細明體, PMingLiU"/>
          <w:color w:val="0000FF"/>
          <w:szCs w:val="24"/>
        </w:rPr>
        <w:t>名幸運兒，並於抽獎當日</w:t>
      </w:r>
      <w:r>
        <w:rPr>
          <w:rFonts w:ascii="新細明體, PMingLiU" w:hAnsi="新細明體, PMingLiU" w:cs="新細明體, PMingLiU"/>
          <w:color w:val="0000FF"/>
          <w:szCs w:val="24"/>
        </w:rPr>
        <w:t xml:space="preserve">    </w:t>
      </w:r>
    </w:p>
    <w:p w14:paraId="2459E63D" w14:textId="77777777" w:rsidR="009A19F3" w:rsidRDefault="000C1907">
      <w:pPr>
        <w:pStyle w:val="Standard"/>
        <w:widowControl/>
        <w:rPr>
          <w:rFonts w:ascii="新細明體, PMingLiU" w:hAnsi="新細明體, PMingLiU" w:cs="新細明體, PMingLiU"/>
          <w:color w:val="0000FF"/>
          <w:szCs w:val="24"/>
        </w:rPr>
      </w:pPr>
      <w:r>
        <w:rPr>
          <w:rFonts w:ascii="新細明體, PMingLiU" w:hAnsi="新細明體, PMingLiU" w:cs="新細明體, PMingLiU"/>
          <w:color w:val="0000FF"/>
          <w:szCs w:val="24"/>
        </w:rPr>
        <w:t xml:space="preserve">                               </w:t>
      </w:r>
      <w:r>
        <w:rPr>
          <w:rFonts w:ascii="新細明體, PMingLiU" w:hAnsi="新細明體, PMingLiU" w:cs="新細明體, PMingLiU"/>
          <w:color w:val="0000FF"/>
          <w:szCs w:val="24"/>
        </w:rPr>
        <w:t>公佈</w:t>
      </w:r>
      <w:proofErr w:type="gramStart"/>
      <w:r>
        <w:rPr>
          <w:rFonts w:ascii="新細明體, PMingLiU" w:hAnsi="新細明體, PMingLiU" w:cs="新細明體, PMingLiU"/>
          <w:color w:val="0000FF"/>
          <w:szCs w:val="24"/>
        </w:rPr>
        <w:t>於本署網站</w:t>
      </w:r>
      <w:proofErr w:type="gramEnd"/>
      <w:r>
        <w:rPr>
          <w:rFonts w:ascii="新細明體, PMingLiU" w:hAnsi="新細明體, PMingLiU" w:cs="新細明體, PMingLiU"/>
          <w:color w:val="0000FF"/>
          <w:szCs w:val="24"/>
        </w:rPr>
        <w:t>。</w:t>
      </w:r>
    </w:p>
    <w:p w14:paraId="27E2790B" w14:textId="77777777" w:rsidR="009A19F3" w:rsidRDefault="000C1907">
      <w:pPr>
        <w:pStyle w:val="Standard"/>
        <w:widowControl/>
        <w:ind w:left="1920" w:hanging="1920"/>
      </w:pPr>
      <w:r>
        <w:rPr>
          <w:rFonts w:ascii="新細明體, PMingLiU" w:hAnsi="新細明體, PMingLiU" w:cs="新細明體, PMingLiU"/>
          <w:szCs w:val="24"/>
        </w:rPr>
        <w:t>（六）領獎方式：</w:t>
      </w:r>
      <w:r>
        <w:rPr>
          <w:rFonts w:ascii="新細明體, PMingLiU" w:hAnsi="新細明體, PMingLiU" w:cs="新細明體, PMingLiU"/>
          <w:color w:val="FF0000"/>
          <w:szCs w:val="24"/>
        </w:rPr>
        <w:t>禮券統一以「掛號郵寄」方式送達獲獎人（參加活動者請務必填寫住址）。</w:t>
      </w:r>
    </w:p>
    <w:p w14:paraId="364A6E64" w14:textId="77777777" w:rsidR="009A19F3" w:rsidRDefault="000C1907">
      <w:pPr>
        <w:pStyle w:val="Standard"/>
        <w:widowControl/>
        <w:ind w:left="1920" w:hanging="1920"/>
        <w:rPr>
          <w:rFonts w:ascii="新細明體, PMingLiU" w:hAnsi="新細明體, PMingLiU" w:cs="新細明體, PMingLiU"/>
          <w:szCs w:val="24"/>
        </w:rPr>
      </w:pPr>
      <w:r>
        <w:rPr>
          <w:rFonts w:ascii="新細明體, PMingLiU" w:hAnsi="新細明體, PMingLiU" w:cs="新細明體, PMingLiU"/>
          <w:szCs w:val="24"/>
        </w:rPr>
        <w:t>（七）資料保密：填寫資料僅作為本次活動使用，資料不對外公布，請安心填答。</w:t>
      </w:r>
    </w:p>
    <w:p w14:paraId="6079D289" w14:textId="77777777" w:rsidR="009A19F3" w:rsidRDefault="000C1907">
      <w:pPr>
        <w:pStyle w:val="Standard"/>
        <w:widowControl/>
        <w:rPr>
          <w:rFonts w:ascii="新細明體, PMingLiU" w:hAnsi="新細明體, PMingLiU" w:cs="新細明體, PMingLiU"/>
          <w:szCs w:val="24"/>
        </w:rPr>
      </w:pPr>
      <w:r>
        <w:rPr>
          <w:rFonts w:ascii="新細明體, PMingLiU" w:hAnsi="新細明體, PMingLiU" w:cs="新細明體, PMingLiU"/>
          <w:szCs w:val="24"/>
        </w:rPr>
        <w:t>（八）注意事項：</w:t>
      </w:r>
      <w:r>
        <w:rPr>
          <w:rFonts w:ascii="新細明體, PMingLiU" w:hAnsi="新細明體, PMingLiU" w:cs="新細明體, PMingLiU"/>
          <w:szCs w:val="24"/>
        </w:rPr>
        <w:t>1.</w:t>
      </w:r>
      <w:r>
        <w:rPr>
          <w:rFonts w:ascii="新細明體, PMingLiU" w:hAnsi="新細明體, PMingLiU" w:cs="新細明體, PMingLiU"/>
          <w:szCs w:val="24"/>
        </w:rPr>
        <w:t>填寫資料不齊全者，將於抽獎前由主辦單位比對予以刪除。</w:t>
      </w:r>
    </w:p>
    <w:p w14:paraId="3C8EB44D" w14:textId="77777777" w:rsidR="009A19F3" w:rsidRDefault="000C1907">
      <w:pPr>
        <w:pStyle w:val="Standard"/>
        <w:widowControl/>
        <w:ind w:firstLine="1920"/>
        <w:rPr>
          <w:rFonts w:ascii="新細明體, PMingLiU" w:hAnsi="新細明體, PMingLiU" w:cs="新細明體, PMingLiU"/>
          <w:szCs w:val="24"/>
        </w:rPr>
      </w:pPr>
      <w:r>
        <w:rPr>
          <w:rFonts w:ascii="新細明體, PMingLiU" w:hAnsi="新細明體, PMingLiU" w:cs="新細明體, PMingLiU"/>
          <w:szCs w:val="24"/>
        </w:rPr>
        <w:t>2.</w:t>
      </w:r>
      <w:r>
        <w:rPr>
          <w:rFonts w:ascii="新細明體, PMingLiU" w:hAnsi="新細明體, PMingLiU" w:cs="新細明體, PMingLiU"/>
          <w:szCs w:val="24"/>
        </w:rPr>
        <w:t>本計畫如未盡事宜，另行通知補充之。</w:t>
      </w:r>
    </w:p>
    <w:p w14:paraId="49A7C257" w14:textId="77777777" w:rsidR="009A19F3" w:rsidRDefault="009A19F3">
      <w:pPr>
        <w:pStyle w:val="Standard"/>
        <w:rPr>
          <w:rFonts w:ascii="新細明體, PMingLiU" w:hAnsi="新細明體, PMingLiU" w:cs="新細明體, PMingLiU"/>
          <w:szCs w:val="24"/>
        </w:rPr>
      </w:pPr>
    </w:p>
    <w:sectPr w:rsidR="009A19F3"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F95DD" w14:textId="77777777" w:rsidR="000C1907" w:rsidRDefault="000C1907">
      <w:pPr>
        <w:rPr>
          <w:rFonts w:hint="eastAsia"/>
        </w:rPr>
      </w:pPr>
      <w:r>
        <w:separator/>
      </w:r>
    </w:p>
  </w:endnote>
  <w:endnote w:type="continuationSeparator" w:id="0">
    <w:p w14:paraId="37624FC9" w14:textId="77777777" w:rsidR="000C1907" w:rsidRDefault="000C190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新細明體, PMingLiU">
    <w:altName w:val="新細明體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4A010" w14:textId="77777777" w:rsidR="000C1907" w:rsidRDefault="000C190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43B9768" w14:textId="77777777" w:rsidR="000C1907" w:rsidRDefault="000C190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A19F3"/>
    <w:rsid w:val="000C1907"/>
    <w:rsid w:val="009A19F3"/>
    <w:rsid w:val="00CA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CA7CB"/>
  <w15:docId w15:val="{A2AB7A97-1565-403D-BE66-AFE143558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Standard"/>
    <w:next w:val="Textbody"/>
    <w:uiPriority w:val="9"/>
    <w:semiHidden/>
    <w:unhideWhenUsed/>
    <w:qFormat/>
    <w:pPr>
      <w:widowControl/>
      <w:spacing w:before="280" w:after="280"/>
      <w:outlineLvl w:val="2"/>
    </w:pPr>
    <w:rPr>
      <w:rFonts w:ascii="新細明體, PMingLiU" w:hAnsi="新細明體, PMingLiU" w:cs="新細明體, PMingLiU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30">
    <w:name w:val="標題 3 字元"/>
    <w:rPr>
      <w:rFonts w:ascii="新細明體, PMingLiU" w:eastAsia="新細明體, PMingLiU" w:hAnsi="新細明體, PMingLiU" w:cs="新細明體, PMingLiU"/>
      <w:b/>
      <w:bCs/>
      <w:kern w:val="3"/>
      <w:sz w:val="27"/>
      <w:szCs w:val="27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VisitedInternetLink">
    <w:name w:val="Visited Internet Link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cpGrRKa9JMVhWMfyIfhfGFlEr-gW1EsAHond6kaQpbU/edi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胡瓊文</dc:creator>
  <cp:lastModifiedBy>User</cp:lastModifiedBy>
  <cp:revision>2</cp:revision>
  <dcterms:created xsi:type="dcterms:W3CDTF">2023-06-26T07:05:00Z</dcterms:created>
  <dcterms:modified xsi:type="dcterms:W3CDTF">2023-06-26T07:05:00Z</dcterms:modified>
</cp:coreProperties>
</file>